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0A" w:rsidRDefault="00A4280A" w:rsidP="00A4280A">
      <w:pPr>
        <w:pStyle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Порядок организации медицинской помощи застрахованным лицам</w:t>
      </w:r>
    </w:p>
    <w:p w:rsidR="00A4280A" w:rsidRDefault="00A4280A" w:rsidP="00A4280A">
      <w:pPr>
        <w:pStyle w:val="a5"/>
        <w:ind w:left="-284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В случае расстройства здоровья застрахованное лицо (его представитель) обязано до обращения в медицинскую организацию, к индивидуальному предпринимателю в устной форме уведомить о случившемся страховщика по телефонам, указанным в договоре страхования (страховом полисе) или в именной карточке, либо любым другим доступным способом, а также сообщить следующую информацию:</w:t>
      </w:r>
      <w:proofErr w:type="gramEnd"/>
    </w:p>
    <w:p w:rsidR="00A4280A" w:rsidRDefault="00A4280A" w:rsidP="00A428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фамилию, имя, отчество;</w:t>
      </w:r>
    </w:p>
    <w:p w:rsidR="00A4280A" w:rsidRDefault="00A4280A" w:rsidP="00A4280A">
      <w:pPr>
        <w:pStyle w:val="a5"/>
        <w:numPr>
          <w:ilvl w:val="0"/>
          <w:numId w:val="3"/>
        </w:num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номер договора страхования (страхового полиса), период его действия, выбранную программу страхования;</w:t>
      </w:r>
    </w:p>
    <w:p w:rsidR="00A4280A" w:rsidRDefault="00A4280A" w:rsidP="00A428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причину обращения в медицинскую организацию, к индивидуальному предпринимателю;</w:t>
      </w:r>
    </w:p>
    <w:p w:rsidR="00A4280A" w:rsidRDefault="00A4280A" w:rsidP="00A428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какого рода помощь необходима;</w:t>
      </w:r>
    </w:p>
    <w:p w:rsidR="00A4280A" w:rsidRDefault="00A4280A" w:rsidP="00A428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адрес и номер телефона, по которым с ним можно связаться;</w:t>
      </w:r>
    </w:p>
    <w:p w:rsidR="00A4280A" w:rsidRDefault="00A4280A" w:rsidP="00A428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иную информацию, запрашиваемую страховщиком.</w:t>
      </w:r>
    </w:p>
    <w:p w:rsidR="00A4280A" w:rsidRDefault="00A4280A" w:rsidP="00A4280A">
      <w:pPr>
        <w:pStyle w:val="a5"/>
        <w:ind w:left="-284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Специалист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контакт-центра</w:t>
      </w:r>
      <w:proofErr w:type="gramEnd"/>
      <w:r>
        <w:rPr>
          <w:rFonts w:ascii="Arial" w:hAnsi="Arial" w:cs="Arial"/>
          <w:color w:val="000000"/>
          <w:sz w:val="27"/>
          <w:szCs w:val="27"/>
        </w:rPr>
        <w:t>, учитывая пожелания застрахованного лица, уведомляет его о дате, времени и месте оказания медицинской услуги после согласования визита с организацией здравоохранения.</w:t>
      </w:r>
    </w:p>
    <w:p w:rsidR="00A4280A" w:rsidRDefault="00A4280A" w:rsidP="00A4280A">
      <w:pPr>
        <w:pStyle w:val="a5"/>
        <w:ind w:left="-284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 посещении организации здравоохранения застрахованному лицу необходимо иметь при себе именную карточку и документ, удостоверяющий личность. </w:t>
      </w:r>
    </w:p>
    <w:p w:rsidR="00A4280A" w:rsidRDefault="00A4280A" w:rsidP="00A4280A">
      <w:pPr>
        <w:pStyle w:val="a5"/>
        <w:ind w:left="-284" w:hanging="28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    Для решения вопроса о страховой выплате по расходам, оплаченным застрахованным лицом самостоятельно, застрахованное лицо (его законный представитель) должно в течение 30 рабочих дней после оплаты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предоставить следующие документы</w:t>
      </w:r>
      <w:proofErr w:type="gramEnd"/>
      <w:r>
        <w:rPr>
          <w:rFonts w:ascii="Arial" w:hAnsi="Arial" w:cs="Arial"/>
          <w:color w:val="000000"/>
          <w:sz w:val="27"/>
          <w:szCs w:val="27"/>
        </w:rPr>
        <w:t>:</w:t>
      </w:r>
    </w:p>
    <w:p w:rsidR="00A4280A" w:rsidRDefault="00710372" w:rsidP="00A428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hyperlink r:id="rId6" w:tooltip="Правила №23 заявление о страховом случае на сайт.doc" w:history="1">
        <w:r w:rsidR="00A4280A">
          <w:rPr>
            <w:rStyle w:val="a6"/>
            <w:rFonts w:ascii="Arial" w:hAnsi="Arial" w:cs="Arial"/>
            <w:sz w:val="27"/>
            <w:szCs w:val="27"/>
          </w:rPr>
          <w:t>заявление</w:t>
        </w:r>
      </w:hyperlink>
      <w:r w:rsidR="00A4280A">
        <w:rPr>
          <w:rFonts w:ascii="Arial" w:hAnsi="Arial" w:cs="Arial"/>
          <w:color w:val="000000"/>
          <w:sz w:val="27"/>
          <w:szCs w:val="27"/>
        </w:rPr>
        <w:t> о страховом случае (Приложение 6 к настоящим Правилам);</w:t>
      </w:r>
    </w:p>
    <w:p w:rsidR="00A4280A" w:rsidRDefault="00A4280A" w:rsidP="00A428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документ (его копию), подтверждающий факт обращения за медицинской помощью и содержащий дату обращения, сроки оказания медицинских услуг, диагноз заболевания, перечень оказанных медицинских услуг;</w:t>
      </w:r>
    </w:p>
    <w:p w:rsidR="00A4280A" w:rsidRDefault="00A4280A" w:rsidP="00A428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оригинал документов, подтверждающих факт оплаты оказанных медицинских услуг;</w:t>
      </w:r>
    </w:p>
    <w:p w:rsidR="00A4280A" w:rsidRDefault="00A4280A" w:rsidP="00A428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рецепты или копии рецептов на приобретение медицинских препаратов (если приобретались лекарственные средства);</w:t>
      </w:r>
    </w:p>
    <w:p w:rsidR="00A4280A" w:rsidRDefault="00A4280A" w:rsidP="00A428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копию документа, удостоверяющего личность.</w:t>
      </w:r>
    </w:p>
    <w:p w:rsidR="00A4280A" w:rsidRDefault="00A4280A" w:rsidP="00A4280A">
      <w:pPr>
        <w:pStyle w:val="a5"/>
        <w:ind w:left="-284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Застрахованное лицо может лично предоставить данный пакет документов по адресу </w:t>
      </w:r>
      <w:r>
        <w:rPr>
          <w:rStyle w:val="nowrap"/>
          <w:rFonts w:ascii="Arial" w:hAnsi="Arial" w:cs="Arial"/>
          <w:b/>
          <w:bCs/>
          <w:color w:val="000000"/>
          <w:sz w:val="27"/>
          <w:szCs w:val="27"/>
        </w:rPr>
        <w:t>г. Минск,</w:t>
      </w:r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Style w:val="nowrap"/>
          <w:rFonts w:ascii="Arial" w:hAnsi="Arial" w:cs="Arial"/>
          <w:b/>
          <w:bCs/>
          <w:color w:val="000000"/>
          <w:sz w:val="27"/>
          <w:szCs w:val="27"/>
        </w:rPr>
        <w:t xml:space="preserve">ул. </w:t>
      </w:r>
      <w:proofErr w:type="spellStart"/>
      <w:r>
        <w:rPr>
          <w:rStyle w:val="nowrap"/>
          <w:rFonts w:ascii="Arial" w:hAnsi="Arial" w:cs="Arial"/>
          <w:b/>
          <w:bCs/>
          <w:color w:val="000000"/>
          <w:sz w:val="27"/>
          <w:szCs w:val="27"/>
        </w:rPr>
        <w:t>Мельникайте</w:t>
      </w:r>
      <w:proofErr w:type="spellEnd"/>
      <w:r>
        <w:rPr>
          <w:rStyle w:val="nowrap"/>
          <w:rFonts w:ascii="Arial" w:hAnsi="Arial" w:cs="Arial"/>
          <w:b/>
          <w:bCs/>
          <w:color w:val="000000"/>
          <w:sz w:val="27"/>
          <w:szCs w:val="27"/>
        </w:rPr>
        <w:t>, 2,</w:t>
      </w:r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  <w:proofErr w:type="spellStart"/>
      <w:r>
        <w:rPr>
          <w:rStyle w:val="nowrap"/>
          <w:rFonts w:ascii="Arial" w:hAnsi="Arial" w:cs="Arial"/>
          <w:b/>
          <w:bCs/>
          <w:color w:val="000000"/>
          <w:sz w:val="27"/>
          <w:szCs w:val="27"/>
        </w:rPr>
        <w:t>каб</w:t>
      </w:r>
      <w:proofErr w:type="spellEnd"/>
      <w:r>
        <w:rPr>
          <w:rStyle w:val="nowrap"/>
          <w:rFonts w:ascii="Arial" w:hAnsi="Arial" w:cs="Arial"/>
          <w:b/>
          <w:bCs/>
          <w:color w:val="000000"/>
          <w:sz w:val="27"/>
          <w:szCs w:val="27"/>
        </w:rPr>
        <w:t>. 1908</w:t>
      </w:r>
      <w:r>
        <w:rPr>
          <w:rFonts w:ascii="Arial" w:hAnsi="Arial" w:cs="Arial"/>
          <w:color w:val="000000"/>
          <w:sz w:val="27"/>
          <w:szCs w:val="27"/>
        </w:rPr>
        <w:t xml:space="preserve"> или направить по почте </w:t>
      </w:r>
      <w:r>
        <w:rPr>
          <w:rFonts w:ascii="Arial" w:hAnsi="Arial" w:cs="Arial"/>
          <w:color w:val="000000"/>
          <w:sz w:val="27"/>
          <w:szCs w:val="27"/>
        </w:rPr>
        <w:lastRenderedPageBreak/>
        <w:t>по адресу </w:t>
      </w:r>
      <w:r>
        <w:rPr>
          <w:rFonts w:ascii="Arial" w:hAnsi="Arial" w:cs="Arial"/>
          <w:b/>
          <w:bCs/>
          <w:color w:val="000000"/>
          <w:sz w:val="27"/>
          <w:szCs w:val="27"/>
        </w:rPr>
        <w:t>220004, </w:t>
      </w:r>
      <w:r>
        <w:rPr>
          <w:rStyle w:val="nowrap"/>
          <w:rFonts w:ascii="Arial" w:hAnsi="Arial" w:cs="Arial"/>
          <w:b/>
          <w:bCs/>
          <w:color w:val="000000"/>
          <w:sz w:val="27"/>
          <w:szCs w:val="27"/>
        </w:rPr>
        <w:t>г. Минск,</w:t>
      </w:r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Style w:val="nowrap"/>
          <w:rFonts w:ascii="Arial" w:hAnsi="Arial" w:cs="Arial"/>
          <w:b/>
          <w:bCs/>
          <w:color w:val="000000"/>
          <w:sz w:val="27"/>
          <w:szCs w:val="27"/>
        </w:rPr>
        <w:t xml:space="preserve">ул. </w:t>
      </w:r>
      <w:proofErr w:type="spellStart"/>
      <w:r>
        <w:rPr>
          <w:rStyle w:val="nowrap"/>
          <w:rFonts w:ascii="Arial" w:hAnsi="Arial" w:cs="Arial"/>
          <w:b/>
          <w:bCs/>
          <w:color w:val="000000"/>
          <w:sz w:val="27"/>
          <w:szCs w:val="27"/>
        </w:rPr>
        <w:t>Мельникайте</w:t>
      </w:r>
      <w:proofErr w:type="spellEnd"/>
      <w:r>
        <w:rPr>
          <w:rStyle w:val="nowrap"/>
          <w:rFonts w:ascii="Arial" w:hAnsi="Arial" w:cs="Arial"/>
          <w:b/>
          <w:bCs/>
          <w:color w:val="000000"/>
          <w:sz w:val="27"/>
          <w:szCs w:val="27"/>
        </w:rPr>
        <w:t>, 2,</w:t>
      </w:r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Style w:val="nowrap"/>
          <w:rFonts w:ascii="Arial" w:hAnsi="Arial" w:cs="Arial"/>
          <w:b/>
          <w:bCs/>
          <w:color w:val="000000"/>
          <w:sz w:val="27"/>
          <w:szCs w:val="27"/>
        </w:rPr>
        <w:t>пом. 1</w:t>
      </w:r>
      <w:r>
        <w:rPr>
          <w:rFonts w:ascii="Arial" w:hAnsi="Arial" w:cs="Arial"/>
          <w:color w:val="000000"/>
          <w:sz w:val="27"/>
          <w:szCs w:val="27"/>
        </w:rPr>
        <w:t> (в случае, если полис был выписан филиалом </w:t>
      </w:r>
      <w:r>
        <w:rPr>
          <w:rStyle w:val="nowrap"/>
          <w:rFonts w:ascii="Arial" w:hAnsi="Arial" w:cs="Arial"/>
          <w:color w:val="000000"/>
          <w:sz w:val="27"/>
          <w:szCs w:val="27"/>
        </w:rPr>
        <w:t>«</w:t>
      </w:r>
      <w:proofErr w:type="spellStart"/>
      <w:r>
        <w:rPr>
          <w:rStyle w:val="nowrap"/>
          <w:rFonts w:ascii="Arial" w:hAnsi="Arial" w:cs="Arial"/>
          <w:color w:val="000000"/>
          <w:sz w:val="27"/>
          <w:szCs w:val="27"/>
        </w:rPr>
        <w:t>Белэксимгарант</w:t>
      </w:r>
      <w:proofErr w:type="spellEnd"/>
      <w:r>
        <w:rPr>
          <w:rStyle w:val="nowrap"/>
          <w:rFonts w:ascii="Arial" w:hAnsi="Arial" w:cs="Arial"/>
          <w:color w:val="000000"/>
          <w:sz w:val="27"/>
          <w:szCs w:val="27"/>
        </w:rPr>
        <w:t>-Минск»</w:t>
      </w:r>
      <w:r>
        <w:rPr>
          <w:rFonts w:ascii="Arial" w:hAnsi="Arial" w:cs="Arial"/>
          <w:color w:val="000000"/>
          <w:sz w:val="27"/>
          <w:szCs w:val="27"/>
        </w:rPr>
        <w:t>) либо по адресу филиала, которым был выписан полис.</w:t>
      </w:r>
    </w:p>
    <w:p w:rsidR="00B1364A" w:rsidRPr="00710372" w:rsidRDefault="00A4280A" w:rsidP="00710372">
      <w:pPr>
        <w:pStyle w:val="a5"/>
        <w:ind w:left="-284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 вопросам, касающимся возмещения медицинских расходов, Вы можете обратиться по телефону в г. Минске </w:t>
      </w:r>
      <w:hyperlink r:id="rId7" w:history="1">
        <w:r>
          <w:rPr>
            <w:rStyle w:val="a6"/>
            <w:rFonts w:ascii="Arial" w:hAnsi="Arial" w:cs="Arial"/>
            <w:sz w:val="27"/>
            <w:szCs w:val="27"/>
          </w:rPr>
          <w:t>+375 (17) 306-38-97</w:t>
        </w:r>
      </w:hyperlink>
      <w:r>
        <w:rPr>
          <w:rFonts w:ascii="Arial" w:hAnsi="Arial" w:cs="Arial"/>
          <w:color w:val="000000"/>
          <w:sz w:val="27"/>
          <w:szCs w:val="27"/>
        </w:rPr>
        <w:t>.</w:t>
      </w:r>
      <w:bookmarkStart w:id="0" w:name="_GoBack"/>
      <w:bookmarkEnd w:id="0"/>
    </w:p>
    <w:sectPr w:rsidR="00B1364A" w:rsidRPr="0071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153F"/>
    <w:multiLevelType w:val="multilevel"/>
    <w:tmpl w:val="786E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3D4BD7"/>
    <w:multiLevelType w:val="multilevel"/>
    <w:tmpl w:val="9496C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2E63B7"/>
    <w:multiLevelType w:val="multilevel"/>
    <w:tmpl w:val="687E3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8E6F6F"/>
    <w:multiLevelType w:val="multilevel"/>
    <w:tmpl w:val="A6349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DB"/>
    <w:rsid w:val="00485E7D"/>
    <w:rsid w:val="00625EDB"/>
    <w:rsid w:val="00710372"/>
    <w:rsid w:val="00915B3D"/>
    <w:rsid w:val="00A4280A"/>
    <w:rsid w:val="00B1364A"/>
    <w:rsid w:val="00C9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3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85E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428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915B3D"/>
    <w:rPr>
      <w:i/>
      <w:iCs/>
    </w:rPr>
  </w:style>
  <w:style w:type="paragraph" w:styleId="a4">
    <w:name w:val="List Paragraph"/>
    <w:basedOn w:val="a"/>
    <w:uiPriority w:val="34"/>
    <w:qFormat/>
    <w:rsid w:val="00915B3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85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85E7D"/>
    <w:rPr>
      <w:color w:val="0000FF"/>
      <w:u w:val="single"/>
    </w:rPr>
  </w:style>
  <w:style w:type="paragraph" w:styleId="a7">
    <w:name w:val="No Spacing"/>
    <w:uiPriority w:val="1"/>
    <w:qFormat/>
    <w:rsid w:val="00485E7D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85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4280A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nowrap">
    <w:name w:val="nowrap"/>
    <w:basedOn w:val="a0"/>
    <w:rsid w:val="00A4280A"/>
  </w:style>
  <w:style w:type="character" w:styleId="a8">
    <w:name w:val="FollowedHyperlink"/>
    <w:basedOn w:val="a0"/>
    <w:uiPriority w:val="99"/>
    <w:semiHidden/>
    <w:unhideWhenUsed/>
    <w:rsid w:val="00A428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3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85E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428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915B3D"/>
    <w:rPr>
      <w:i/>
      <w:iCs/>
    </w:rPr>
  </w:style>
  <w:style w:type="paragraph" w:styleId="a4">
    <w:name w:val="List Paragraph"/>
    <w:basedOn w:val="a"/>
    <w:uiPriority w:val="34"/>
    <w:qFormat/>
    <w:rsid w:val="00915B3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85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85E7D"/>
    <w:rPr>
      <w:color w:val="0000FF"/>
      <w:u w:val="single"/>
    </w:rPr>
  </w:style>
  <w:style w:type="paragraph" w:styleId="a7">
    <w:name w:val="No Spacing"/>
    <w:uiPriority w:val="1"/>
    <w:qFormat/>
    <w:rsid w:val="00485E7D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85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4280A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nowrap">
    <w:name w:val="nowrap"/>
    <w:basedOn w:val="a0"/>
    <w:rsid w:val="00A4280A"/>
  </w:style>
  <w:style w:type="character" w:styleId="a8">
    <w:name w:val="FollowedHyperlink"/>
    <w:basedOn w:val="a0"/>
    <w:uiPriority w:val="99"/>
    <w:semiHidden/>
    <w:unhideWhenUsed/>
    <w:rsid w:val="00A428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90">
          <w:blockQuote w:val="1"/>
          <w:marLeft w:val="0"/>
          <w:marRight w:val="0"/>
          <w:marTop w:val="0"/>
          <w:marBottom w:val="540"/>
          <w:divBdr>
            <w:top w:val="none" w:sz="0" w:space="0" w:color="auto"/>
            <w:left w:val="single" w:sz="36" w:space="19" w:color="5FAB60"/>
            <w:bottom w:val="none" w:sz="0" w:space="0" w:color="auto"/>
            <w:right w:val="none" w:sz="0" w:space="0" w:color="auto"/>
          </w:divBdr>
        </w:div>
        <w:div w:id="10080679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193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88645">
          <w:blockQuote w:val="1"/>
          <w:marLeft w:val="0"/>
          <w:marRight w:val="0"/>
          <w:marTop w:val="0"/>
          <w:marBottom w:val="540"/>
          <w:divBdr>
            <w:top w:val="none" w:sz="0" w:space="0" w:color="auto"/>
            <w:left w:val="single" w:sz="36" w:space="19" w:color="5FAB60"/>
            <w:bottom w:val="none" w:sz="0" w:space="0" w:color="auto"/>
            <w:right w:val="none" w:sz="0" w:space="0" w:color="auto"/>
          </w:divBdr>
        </w:div>
      </w:divsChild>
    </w:div>
    <w:div w:id="20121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20946">
          <w:blockQuote w:val="1"/>
          <w:marLeft w:val="0"/>
          <w:marRight w:val="0"/>
          <w:marTop w:val="495"/>
          <w:marBottom w:val="540"/>
          <w:divBdr>
            <w:top w:val="none" w:sz="0" w:space="0" w:color="auto"/>
            <w:left w:val="single" w:sz="36" w:space="19" w:color="5FAB60"/>
            <w:bottom w:val="none" w:sz="0" w:space="0" w:color="auto"/>
            <w:right w:val="none" w:sz="0" w:space="0" w:color="auto"/>
          </w:divBdr>
        </w:div>
        <w:div w:id="127208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tel:+3751730638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.beg.by/upload/medialibrary/782/Pravila-_23-zayavlenie-o-strakhovom-sluchae-na-sayt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Exim</dc:creator>
  <cp:lastModifiedBy>Exim</cp:lastModifiedBy>
  <cp:revision>3</cp:revision>
  <dcterms:created xsi:type="dcterms:W3CDTF">2020-05-13T08:12:00Z</dcterms:created>
  <dcterms:modified xsi:type="dcterms:W3CDTF">2020-05-15T06:26:00Z</dcterms:modified>
</cp:coreProperties>
</file>